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6274" w:rsidRDefault="00616274" w:rsidP="00B66CE3">
      <w:pPr>
        <w:jc w:val="center"/>
        <w:rPr>
          <w:b/>
          <w:sz w:val="30"/>
          <w:szCs w:val="30"/>
          <w:u w:val="single"/>
          <w:lang w:val="en-US"/>
        </w:rPr>
      </w:pPr>
    </w:p>
    <w:p w:rsidR="00616274" w:rsidRDefault="00616274" w:rsidP="00B66CE3">
      <w:pPr>
        <w:jc w:val="center"/>
        <w:rPr>
          <w:b/>
          <w:sz w:val="30"/>
          <w:szCs w:val="30"/>
          <w:u w:val="single"/>
          <w:lang w:val="en-US"/>
        </w:rPr>
      </w:pPr>
    </w:p>
    <w:p w:rsidR="00616274" w:rsidRDefault="00616274" w:rsidP="00B66CE3">
      <w:pPr>
        <w:jc w:val="center"/>
        <w:rPr>
          <w:b/>
          <w:sz w:val="30"/>
          <w:szCs w:val="30"/>
          <w:u w:val="single"/>
          <w:lang w:val="en-US"/>
        </w:rPr>
      </w:pPr>
    </w:p>
    <w:p w:rsidR="00B66CE3" w:rsidRPr="00352011" w:rsidRDefault="00B66CE3" w:rsidP="00B66CE3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2B769B" w:rsidRPr="00616274" w:rsidRDefault="00B66CE3" w:rsidP="00616274">
      <w:pPr>
        <w:jc w:val="center"/>
        <w:rPr>
          <w:sz w:val="18"/>
          <w:szCs w:val="18"/>
          <w:lang w:val="en-US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7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r w:rsidRPr="00352011">
          <w:rPr>
            <w:rStyle w:val="a7"/>
            <w:sz w:val="18"/>
            <w:szCs w:val="18"/>
            <w:lang w:val="en-US"/>
          </w:rPr>
          <w:t>bg</w:t>
        </w:r>
      </w:hyperlink>
    </w:p>
    <w:p w:rsidR="00616274" w:rsidRDefault="00616274" w:rsidP="00616274">
      <w:pPr>
        <w:ind w:right="-360"/>
        <w:rPr>
          <w:lang w:val="en-US"/>
        </w:rPr>
      </w:pPr>
    </w:p>
    <w:p w:rsidR="00616274" w:rsidRDefault="00616274" w:rsidP="00616274">
      <w:pPr>
        <w:ind w:right="-360"/>
        <w:rPr>
          <w:lang w:val="en-US"/>
        </w:rPr>
      </w:pPr>
    </w:p>
    <w:p w:rsidR="00616274" w:rsidRDefault="00616274" w:rsidP="00616274">
      <w:pPr>
        <w:ind w:right="-360"/>
        <w:rPr>
          <w:lang w:val="en-US"/>
        </w:rPr>
      </w:pPr>
    </w:p>
    <w:p w:rsidR="00616274" w:rsidRPr="00616274" w:rsidRDefault="00616274" w:rsidP="00616274">
      <w:pPr>
        <w:ind w:right="-360"/>
        <w:rPr>
          <w:lang w:val="en-US"/>
        </w:rPr>
      </w:pPr>
    </w:p>
    <w:p w:rsidR="00616274" w:rsidRDefault="00616274" w:rsidP="00616274">
      <w:pPr>
        <w:ind w:right="-360"/>
        <w:rPr>
          <w:lang w:val="en-US"/>
        </w:rPr>
      </w:pPr>
      <w:r>
        <w:t xml:space="preserve">                                                                                                                                                                                </w:t>
      </w:r>
      <w:r w:rsidR="00F579B6">
        <w:t xml:space="preserve">                Приложение № 1</w:t>
      </w:r>
      <w:r w:rsidR="00F579B6">
        <w:rPr>
          <w:lang w:val="en-US"/>
        </w:rPr>
        <w:t>0</w:t>
      </w:r>
      <w:r>
        <w:t xml:space="preserve">                                                                                                                                                                                        </w:t>
      </w:r>
      <w:r>
        <w:rPr>
          <w:lang w:val="en-US"/>
        </w:rPr>
        <w:t xml:space="preserve">                                      </w:t>
      </w:r>
    </w:p>
    <w:p w:rsidR="00616274" w:rsidRDefault="00616274" w:rsidP="00616274">
      <w:pPr>
        <w:ind w:right="-360"/>
        <w:jc w:val="center"/>
        <w:rPr>
          <w:b/>
          <w:sz w:val="32"/>
          <w:szCs w:val="32"/>
          <w:lang w:val="en-US"/>
        </w:rPr>
      </w:pPr>
      <w:r>
        <w:br/>
      </w:r>
      <w:r>
        <w:rPr>
          <w:b/>
        </w:rPr>
        <w:t xml:space="preserve"> </w:t>
      </w:r>
      <w:r>
        <w:rPr>
          <w:b/>
          <w:sz w:val="32"/>
          <w:szCs w:val="32"/>
        </w:rPr>
        <w:t>Тригодишната бюджетна прогноза за  202</w:t>
      </w:r>
      <w:r>
        <w:rPr>
          <w:b/>
          <w:sz w:val="32"/>
          <w:szCs w:val="32"/>
          <w:lang w:val="en-US"/>
        </w:rPr>
        <w:t>4</w:t>
      </w:r>
      <w:r>
        <w:rPr>
          <w:b/>
          <w:sz w:val="32"/>
          <w:szCs w:val="32"/>
        </w:rPr>
        <w:t>, 202</w:t>
      </w:r>
      <w:r>
        <w:rPr>
          <w:b/>
          <w:sz w:val="32"/>
          <w:szCs w:val="32"/>
          <w:lang w:val="en-US"/>
        </w:rPr>
        <w:t>5</w:t>
      </w:r>
      <w:r>
        <w:rPr>
          <w:b/>
          <w:sz w:val="32"/>
          <w:szCs w:val="32"/>
        </w:rPr>
        <w:t>, 202</w:t>
      </w:r>
      <w:r>
        <w:rPr>
          <w:b/>
          <w:sz w:val="32"/>
          <w:szCs w:val="32"/>
          <w:lang w:val="en-US"/>
        </w:rPr>
        <w:t>6</w:t>
      </w:r>
      <w:r>
        <w:rPr>
          <w:b/>
          <w:sz w:val="32"/>
          <w:szCs w:val="32"/>
        </w:rPr>
        <w:t xml:space="preserve"> година  в областта на електронното управление  и за използваните информационни и комуникационни технологии</w:t>
      </w:r>
    </w:p>
    <w:p w:rsidR="00616274" w:rsidRDefault="00616274" w:rsidP="00616274">
      <w:pPr>
        <w:ind w:right="-360"/>
        <w:jc w:val="center"/>
        <w:rPr>
          <w:b/>
          <w:sz w:val="32"/>
          <w:szCs w:val="32"/>
          <w:lang w:val="en-US"/>
        </w:rPr>
      </w:pPr>
    </w:p>
    <w:p w:rsidR="00616274" w:rsidRPr="00616274" w:rsidRDefault="00616274" w:rsidP="00616274">
      <w:pPr>
        <w:ind w:right="-360"/>
        <w:jc w:val="center"/>
        <w:rPr>
          <w:rFonts w:asciiTheme="minorHAnsi" w:eastAsiaTheme="minorEastAsia" w:hAnsiTheme="minorHAnsi" w:cstheme="minorBidi"/>
          <w:b/>
          <w:sz w:val="32"/>
          <w:szCs w:val="32"/>
          <w:lang w:val="en-US"/>
        </w:rPr>
      </w:pPr>
    </w:p>
    <w:p w:rsidR="00616274" w:rsidRDefault="00616274" w:rsidP="00616274">
      <w:pPr>
        <w:spacing w:line="360" w:lineRule="auto"/>
        <w:rPr>
          <w:sz w:val="16"/>
          <w:szCs w:val="16"/>
        </w:rPr>
      </w:pPr>
    </w:p>
    <w:tbl>
      <w:tblPr>
        <w:tblW w:w="15168" w:type="dxa"/>
        <w:tblInd w:w="-98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"/>
        <w:gridCol w:w="954"/>
        <w:gridCol w:w="1846"/>
        <w:gridCol w:w="712"/>
        <w:gridCol w:w="851"/>
        <w:gridCol w:w="12"/>
        <w:gridCol w:w="684"/>
        <w:gridCol w:w="713"/>
        <w:gridCol w:w="709"/>
        <w:gridCol w:w="708"/>
        <w:gridCol w:w="964"/>
        <w:gridCol w:w="11"/>
        <w:gridCol w:w="726"/>
        <w:gridCol w:w="851"/>
        <w:gridCol w:w="709"/>
        <w:gridCol w:w="850"/>
        <w:gridCol w:w="709"/>
        <w:gridCol w:w="850"/>
        <w:gridCol w:w="709"/>
        <w:gridCol w:w="709"/>
        <w:gridCol w:w="850"/>
      </w:tblGrid>
      <w:tr w:rsidR="00616274" w:rsidTr="008967C6">
        <w:tc>
          <w:tcPr>
            <w:tcW w:w="284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67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2024 - Прогнози / Разходи за дейности финансирани от:</w:t>
            </w:r>
          </w:p>
        </w:tc>
        <w:tc>
          <w:tcPr>
            <w:tcW w:w="411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2025 - Прогнози / Разходи за дейности финансирани от:</w:t>
            </w:r>
          </w:p>
        </w:tc>
        <w:tc>
          <w:tcPr>
            <w:tcW w:w="38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2026 - Прогнози / Разходи за дейности финансирани от:</w:t>
            </w:r>
          </w:p>
        </w:tc>
      </w:tr>
      <w:tr w:rsidR="008967C6" w:rsidTr="008967C6">
        <w:tc>
          <w:tcPr>
            <w:tcW w:w="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Код CPV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Разход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Код ЕБК</w:t>
            </w: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Брой единици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 АО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ЕСИФ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 сума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Брой единици</w:t>
            </w: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 АО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ЕСИФ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 сума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Брой единици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 АО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ЕСИФ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 сума</w:t>
            </w:r>
          </w:p>
        </w:tc>
      </w:tr>
      <w:tr w:rsidR="008967C6" w:rsidTr="008967C6">
        <w:tc>
          <w:tcPr>
            <w:tcW w:w="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30213100-6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Преносими компютри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10-00</w:t>
            </w: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2000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2000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3500</w:t>
            </w:r>
          </w:p>
        </w:tc>
      </w:tr>
      <w:tr w:rsidR="008967C6" w:rsidTr="008967C6">
        <w:tc>
          <w:tcPr>
            <w:tcW w:w="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30125100-2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Касети с тонер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10-00</w:t>
            </w: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8967C6" w:rsidTr="008967C6">
        <w:tc>
          <w:tcPr>
            <w:tcW w:w="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72410000-4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Доставчици на интернет услуги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10-00</w:t>
            </w: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650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650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700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700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</w:tr>
      <w:tr w:rsidR="008967C6" w:rsidTr="008967C6">
        <w:tc>
          <w:tcPr>
            <w:tcW w:w="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48311000-1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Софтуерни пакети за управление на документи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10-00</w:t>
            </w: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1400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1400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1400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1400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1400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1400</w:t>
            </w:r>
          </w:p>
        </w:tc>
      </w:tr>
      <w:tr w:rsidR="008967C6" w:rsidTr="008967C6">
        <w:tc>
          <w:tcPr>
            <w:tcW w:w="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50323000-5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Услуги по поддържане и ремонт на периферни компютърни устройства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10-00</w:t>
            </w: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1350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1350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1350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1350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1400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1400</w:t>
            </w:r>
          </w:p>
        </w:tc>
      </w:tr>
      <w:tr w:rsidR="008967C6" w:rsidTr="008967C6">
        <w:tc>
          <w:tcPr>
            <w:tcW w:w="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50312600-1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Услуги по поддържане и ремонт на оборудване за информационни </w:t>
            </w:r>
            <w:r>
              <w:rPr>
                <w:sz w:val="16"/>
                <w:szCs w:val="16"/>
              </w:rPr>
              <w:lastRenderedPageBreak/>
              <w:t>технологии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10-00</w:t>
            </w: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1900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1900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1900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1900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1900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1900</w:t>
            </w:r>
          </w:p>
        </w:tc>
      </w:tr>
      <w:tr w:rsidR="008967C6" w:rsidTr="008967C6">
        <w:tc>
          <w:tcPr>
            <w:tcW w:w="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50320000-4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Услуги по ремонт и поддържане на персонални компютри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10-00</w:t>
            </w: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2800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2800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2900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2900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2650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2650</w:t>
            </w:r>
          </w:p>
        </w:tc>
      </w:tr>
      <w:tr w:rsidR="008967C6" w:rsidTr="008967C6">
        <w:tc>
          <w:tcPr>
            <w:tcW w:w="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72411000-4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Доставчици на интернет услуги (ISP)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10-00</w:t>
            </w: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41190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41190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42280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42280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43170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43170</w:t>
            </w:r>
          </w:p>
        </w:tc>
      </w:tr>
      <w:tr w:rsidR="008967C6" w:rsidTr="008967C6">
        <w:tc>
          <w:tcPr>
            <w:tcW w:w="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72300000-8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Услуги по предаване и обработка на данни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10-00</w:t>
            </w: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36020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36020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36700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36700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37800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37800</w:t>
            </w:r>
          </w:p>
        </w:tc>
      </w:tr>
      <w:tr w:rsidR="008967C6" w:rsidTr="008967C6">
        <w:tc>
          <w:tcPr>
            <w:tcW w:w="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79132100-9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Удостоверяване на електронен подпис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10-00</w:t>
            </w: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2140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2140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2245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2245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2350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2350</w:t>
            </w:r>
          </w:p>
        </w:tc>
      </w:tr>
      <w:tr w:rsidR="008967C6" w:rsidTr="008967C6">
        <w:tc>
          <w:tcPr>
            <w:tcW w:w="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50312300-8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Услуги по поддържане и ремонт на оборудване за компютърна мрежа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10-00</w:t>
            </w: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1300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1300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1300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1300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1300</w:t>
            </w:r>
          </w:p>
        </w:tc>
      </w:tr>
      <w:tr w:rsidR="008967C6" w:rsidTr="008967C6">
        <w:tc>
          <w:tcPr>
            <w:tcW w:w="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72415000-2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Услуги за хостинг на уебстраници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10-00</w:t>
            </w: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2360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2360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2540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2540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2620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2620</w:t>
            </w:r>
          </w:p>
        </w:tc>
      </w:tr>
      <w:tr w:rsidR="008967C6" w:rsidTr="008967C6">
        <w:tc>
          <w:tcPr>
            <w:tcW w:w="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48760000-3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Софтуерни пакети за защита от вируси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10-00</w:t>
            </w: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1000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1000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1200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1300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1300</w:t>
            </w:r>
          </w:p>
        </w:tc>
      </w:tr>
      <w:tr w:rsidR="008967C6" w:rsidTr="008967C6">
        <w:tc>
          <w:tcPr>
            <w:tcW w:w="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30234000-8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Носители за съхраняване на информация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10-00</w:t>
            </w: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</w:tr>
      <w:tr w:rsidR="008967C6" w:rsidTr="008967C6">
        <w:tc>
          <w:tcPr>
            <w:tcW w:w="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30237000-9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Части, аксесоари и принадлежности за компютри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10-00</w:t>
            </w: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7000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7000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7200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7200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7300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7300</w:t>
            </w:r>
          </w:p>
        </w:tc>
      </w:tr>
      <w:tr w:rsidR="008967C6" w:rsidTr="008967C6">
        <w:tc>
          <w:tcPr>
            <w:tcW w:w="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30213300-8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Настолен компютър (Desktop)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10-00</w:t>
            </w: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3500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3500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5000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5000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4000</w:t>
            </w:r>
          </w:p>
        </w:tc>
      </w:tr>
      <w:tr w:rsidR="008967C6" w:rsidTr="008967C6">
        <w:tc>
          <w:tcPr>
            <w:tcW w:w="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30213100-6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Преносими компютри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52-00</w:t>
            </w: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10400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10400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11500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11500</w:t>
            </w:r>
          </w:p>
        </w:tc>
      </w:tr>
      <w:tr w:rsidR="008967C6" w:rsidTr="008967C6">
        <w:tc>
          <w:tcPr>
            <w:tcW w:w="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30213300-8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Настолен компютър (Desktop)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52-00</w:t>
            </w: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14000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14000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12000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12000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11000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11000</w:t>
            </w:r>
          </w:p>
        </w:tc>
      </w:tr>
      <w:tr w:rsidR="008967C6" w:rsidTr="008967C6">
        <w:tc>
          <w:tcPr>
            <w:tcW w:w="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30232000-4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Периферни устройства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10-00</w:t>
            </w: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46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12000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12000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46</w:t>
            </w: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11500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11500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10150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10150</w:t>
            </w:r>
          </w:p>
        </w:tc>
      </w:tr>
      <w:tr w:rsidR="008967C6" w:rsidTr="008967C6">
        <w:tc>
          <w:tcPr>
            <w:tcW w:w="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30232000-4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Периферни устройства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52-00</w:t>
            </w: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5500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5500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3000</w:t>
            </w:r>
          </w:p>
        </w:tc>
      </w:tr>
      <w:tr w:rsidR="008967C6" w:rsidTr="008967C6">
        <w:tc>
          <w:tcPr>
            <w:tcW w:w="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30233000-1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Записващи и четящи устройства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10-00</w:t>
            </w: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4070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4670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176</w:t>
            </w: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4230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900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5130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4360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4960</w:t>
            </w:r>
          </w:p>
        </w:tc>
      </w:tr>
      <w:tr w:rsidR="008967C6" w:rsidTr="008967C6">
        <w:tc>
          <w:tcPr>
            <w:tcW w:w="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30125100-2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Касети с тонер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10-00</w:t>
            </w: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421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19460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1200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20660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433</w:t>
            </w: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19920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1200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21120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20750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1200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21950</w:t>
            </w:r>
          </w:p>
        </w:tc>
      </w:tr>
      <w:tr w:rsidR="008967C6" w:rsidTr="008967C6">
        <w:tc>
          <w:tcPr>
            <w:tcW w:w="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30216110-0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Скенери за компютър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10-00</w:t>
            </w: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4000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4000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4000</w:t>
            </w:r>
          </w:p>
        </w:tc>
      </w:tr>
      <w:tr w:rsidR="008967C6" w:rsidTr="008967C6">
        <w:tc>
          <w:tcPr>
            <w:tcW w:w="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30230000-0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Компютърно оборудване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10-00</w:t>
            </w: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1500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1500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1500</w:t>
            </w:r>
          </w:p>
        </w:tc>
      </w:tr>
      <w:tr w:rsidR="008967C6" w:rsidTr="008967C6">
        <w:tc>
          <w:tcPr>
            <w:tcW w:w="35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Общи разходи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176140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1800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177940</w:t>
            </w:r>
          </w:p>
        </w:tc>
        <w:tc>
          <w:tcPr>
            <w:tcW w:w="9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176065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2100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178165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178450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1800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180250</w:t>
            </w:r>
          </w:p>
        </w:tc>
      </w:tr>
      <w:tr w:rsidR="008967C6" w:rsidTr="008967C6">
        <w:tc>
          <w:tcPr>
            <w:tcW w:w="35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 разходи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146240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1800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148040</w:t>
            </w:r>
          </w:p>
        </w:tc>
        <w:tc>
          <w:tcPr>
            <w:tcW w:w="9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150565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2100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152665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152950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1800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154750</w:t>
            </w:r>
          </w:p>
        </w:tc>
      </w:tr>
      <w:tr w:rsidR="008967C6" w:rsidTr="008967C6">
        <w:tc>
          <w:tcPr>
            <w:tcW w:w="35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Капиталови разходи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29900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29900</w:t>
            </w:r>
          </w:p>
        </w:tc>
        <w:tc>
          <w:tcPr>
            <w:tcW w:w="9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25500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25500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25500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25500</w:t>
            </w:r>
          </w:p>
        </w:tc>
      </w:tr>
    </w:tbl>
    <w:p w:rsidR="00616274" w:rsidRDefault="00616274" w:rsidP="00616274">
      <w:pPr>
        <w:rPr>
          <w:rFonts w:eastAsiaTheme="minorEastAsia"/>
          <w:sz w:val="16"/>
          <w:szCs w:val="16"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  <w:lang w:val="en-US"/>
        </w:rPr>
      </w:pPr>
    </w:p>
    <w:p w:rsidR="00614C46" w:rsidRDefault="00614C46" w:rsidP="002B769B">
      <w:pPr>
        <w:ind w:firstLine="708"/>
        <w:jc w:val="both"/>
        <w:rPr>
          <w:b/>
          <w:lang w:val="en-US"/>
        </w:rPr>
      </w:pPr>
    </w:p>
    <w:p w:rsidR="00614C46" w:rsidRDefault="00614C46" w:rsidP="002B769B">
      <w:pPr>
        <w:ind w:firstLine="708"/>
        <w:jc w:val="both"/>
        <w:rPr>
          <w:b/>
          <w:lang w:val="en-US"/>
        </w:rPr>
      </w:pPr>
    </w:p>
    <w:p w:rsidR="00614C46" w:rsidRDefault="00614C46" w:rsidP="002B769B">
      <w:pPr>
        <w:ind w:firstLine="708"/>
        <w:jc w:val="both"/>
        <w:rPr>
          <w:b/>
          <w:lang w:val="en-US"/>
        </w:rPr>
      </w:pPr>
    </w:p>
    <w:p w:rsidR="002B769B" w:rsidRDefault="002B769B" w:rsidP="002B769B">
      <w:pPr>
        <w:ind w:firstLine="708"/>
        <w:jc w:val="both"/>
        <w:rPr>
          <w:b/>
          <w:lang w:val="en-US"/>
        </w:rPr>
      </w:pPr>
    </w:p>
    <w:p w:rsidR="00616274" w:rsidRDefault="00616274" w:rsidP="002B769B">
      <w:pPr>
        <w:ind w:firstLine="708"/>
        <w:jc w:val="both"/>
        <w:rPr>
          <w:b/>
          <w:lang w:val="en-US"/>
        </w:rPr>
      </w:pPr>
    </w:p>
    <w:p w:rsidR="00616274" w:rsidRDefault="00616274" w:rsidP="002B769B">
      <w:pPr>
        <w:ind w:firstLine="708"/>
        <w:jc w:val="both"/>
        <w:rPr>
          <w:b/>
          <w:lang w:val="en-US"/>
        </w:rPr>
      </w:pPr>
    </w:p>
    <w:p w:rsidR="00616274" w:rsidRPr="00616274" w:rsidRDefault="00616274" w:rsidP="002B769B">
      <w:pPr>
        <w:ind w:firstLine="708"/>
        <w:jc w:val="both"/>
        <w:rPr>
          <w:b/>
          <w:lang w:val="en-US"/>
        </w:rPr>
      </w:pPr>
    </w:p>
    <w:p w:rsidR="00B3357B" w:rsidRDefault="00B3357B" w:rsidP="00B3357B">
      <w:pPr>
        <w:jc w:val="both"/>
        <w:rPr>
          <w:b/>
          <w:lang w:val="en-US"/>
        </w:rPr>
      </w:pPr>
      <w:r>
        <w:rPr>
          <w:b/>
        </w:rPr>
        <w:t xml:space="preserve">                                                                                                </w:t>
      </w:r>
    </w:p>
    <w:p w:rsidR="00B3357B" w:rsidRDefault="00B3357B" w:rsidP="00B3357B">
      <w:pPr>
        <w:ind w:firstLine="708"/>
        <w:rPr>
          <w:b/>
        </w:rPr>
      </w:pPr>
      <w:r>
        <w:rPr>
          <w:b/>
        </w:rPr>
        <w:t>ОДОБРИЛ:…………………………</w:t>
      </w:r>
    </w:p>
    <w:p w:rsidR="00B3357B" w:rsidRDefault="00B3357B" w:rsidP="00B3357B">
      <w:pPr>
        <w:ind w:firstLine="708"/>
        <w:rPr>
          <w:b/>
          <w:i/>
        </w:rPr>
      </w:pPr>
      <w:r>
        <w:rPr>
          <w:b/>
        </w:rPr>
        <w:t>Председател ОбС:/Огнян Янчев/</w:t>
      </w:r>
    </w:p>
    <w:p w:rsidR="00706C68" w:rsidRPr="00547000" w:rsidRDefault="00706C68" w:rsidP="00B3357B">
      <w:pPr>
        <w:ind w:firstLine="708"/>
        <w:jc w:val="both"/>
        <w:rPr>
          <w:sz w:val="18"/>
          <w:szCs w:val="18"/>
        </w:rPr>
      </w:pPr>
      <w:bookmarkStart w:id="0" w:name="_GoBack"/>
      <w:bookmarkEnd w:id="0"/>
    </w:p>
    <w:sectPr w:rsidR="00706C68" w:rsidRPr="00547000" w:rsidSect="00616274">
      <w:footerReference w:type="default" r:id="rId8"/>
      <w:pgSz w:w="16838" w:h="11906" w:orient="landscape"/>
      <w:pgMar w:top="566" w:right="1417" w:bottom="1417" w:left="1417" w:header="708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0430" w:rsidRDefault="001F0430" w:rsidP="00B66CE3">
      <w:r>
        <w:separator/>
      </w:r>
    </w:p>
  </w:endnote>
  <w:endnote w:type="continuationSeparator" w:id="0">
    <w:p w:rsidR="001F0430" w:rsidRDefault="001F0430" w:rsidP="00B6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02582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754C7F" w:rsidRPr="00754C7F" w:rsidRDefault="006E6EAA" w:rsidP="00754C7F">
        <w:pPr>
          <w:pStyle w:val="a5"/>
          <w:tabs>
            <w:tab w:val="clear" w:pos="9072"/>
            <w:tab w:val="right" w:pos="9923"/>
          </w:tabs>
          <w:ind w:firstLine="4536"/>
        </w:pPr>
        <w:r w:rsidRPr="00754C7F">
          <w:rPr>
            <w:rFonts w:ascii="Times New Roman" w:hAnsi="Times New Roman" w:cs="Times New Roman"/>
          </w:rPr>
          <w:fldChar w:fldCharType="begin"/>
        </w:r>
        <w:r w:rsidR="00754C7F" w:rsidRPr="00754C7F">
          <w:rPr>
            <w:rFonts w:ascii="Times New Roman" w:hAnsi="Times New Roman" w:cs="Times New Roman"/>
          </w:rPr>
          <w:instrText>PAGE   \* MERGEFORMAT</w:instrText>
        </w:r>
        <w:r w:rsidRPr="00754C7F">
          <w:rPr>
            <w:rFonts w:ascii="Times New Roman" w:hAnsi="Times New Roman" w:cs="Times New Roman"/>
          </w:rPr>
          <w:fldChar w:fldCharType="separate"/>
        </w:r>
        <w:r w:rsidR="00B3357B">
          <w:rPr>
            <w:rFonts w:ascii="Times New Roman" w:hAnsi="Times New Roman" w:cs="Times New Roman"/>
            <w:noProof/>
          </w:rPr>
          <w:t>2</w:t>
        </w:r>
        <w:r w:rsidRPr="00754C7F">
          <w:rPr>
            <w:rFonts w:ascii="Times New Roman" w:hAnsi="Times New Roman" w:cs="Times New Roman"/>
          </w:rPr>
          <w:fldChar w:fldCharType="end"/>
        </w:r>
      </w:p>
    </w:sdtContent>
  </w:sdt>
  <w:p w:rsidR="00B66CE3" w:rsidRDefault="00754C7F" w:rsidP="00754C7F">
    <w:pPr>
      <w:pStyle w:val="a5"/>
      <w:tabs>
        <w:tab w:val="clear" w:pos="9072"/>
        <w:tab w:val="right" w:pos="9923"/>
      </w:tabs>
    </w:pPr>
    <w:r>
      <w:tab/>
    </w:r>
    <w:r>
      <w:tab/>
    </w:r>
    <w:r>
      <w:rPr>
        <w:noProof/>
        <w:lang w:eastAsia="bg-BG"/>
      </w:rPr>
      <w:drawing>
        <wp:inline distT="0" distB="0" distL="0" distR="0">
          <wp:extent cx="1115695" cy="402590"/>
          <wp:effectExtent l="0" t="0" r="8255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0430" w:rsidRDefault="001F0430" w:rsidP="00B66CE3">
      <w:r>
        <w:separator/>
      </w:r>
    </w:p>
  </w:footnote>
  <w:footnote w:type="continuationSeparator" w:id="0">
    <w:p w:rsidR="001F0430" w:rsidRDefault="001F0430" w:rsidP="00B66C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44B7"/>
    <w:rsid w:val="001042A2"/>
    <w:rsid w:val="001F0430"/>
    <w:rsid w:val="00210C66"/>
    <w:rsid w:val="002B769B"/>
    <w:rsid w:val="003002DE"/>
    <w:rsid w:val="003A48F9"/>
    <w:rsid w:val="00405C14"/>
    <w:rsid w:val="0046286B"/>
    <w:rsid w:val="004A7BBF"/>
    <w:rsid w:val="00547000"/>
    <w:rsid w:val="00574B32"/>
    <w:rsid w:val="005E1DCC"/>
    <w:rsid w:val="00614C46"/>
    <w:rsid w:val="00616274"/>
    <w:rsid w:val="00681DC4"/>
    <w:rsid w:val="006D324B"/>
    <w:rsid w:val="006E6EAA"/>
    <w:rsid w:val="00703028"/>
    <w:rsid w:val="00706C68"/>
    <w:rsid w:val="00754C7F"/>
    <w:rsid w:val="007F0BA2"/>
    <w:rsid w:val="00814012"/>
    <w:rsid w:val="008967C6"/>
    <w:rsid w:val="008D07E6"/>
    <w:rsid w:val="00945DD1"/>
    <w:rsid w:val="00A65FE1"/>
    <w:rsid w:val="00B3357B"/>
    <w:rsid w:val="00B444B7"/>
    <w:rsid w:val="00B627A1"/>
    <w:rsid w:val="00B66CE3"/>
    <w:rsid w:val="00BF3E89"/>
    <w:rsid w:val="00CC0886"/>
    <w:rsid w:val="00EB7899"/>
    <w:rsid w:val="00ED6D66"/>
    <w:rsid w:val="00EE72D4"/>
    <w:rsid w:val="00F37536"/>
    <w:rsid w:val="00F57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C682D1D-09B8-433E-907A-4BC599AC0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2B769B"/>
    <w:rPr>
      <w:rFonts w:ascii="Segoe UI" w:eastAsia="Times New Roman" w:hAnsi="Segoe UI" w:cs="Segoe UI"/>
      <w:sz w:val="18"/>
      <w:szCs w:val="18"/>
      <w:lang w:eastAsia="bg-BG"/>
    </w:rPr>
  </w:style>
  <w:style w:type="paragraph" w:styleId="aa">
    <w:name w:val="Body Text Indent"/>
    <w:basedOn w:val="a"/>
    <w:link w:val="ab"/>
    <w:semiHidden/>
    <w:unhideWhenUsed/>
    <w:rsid w:val="007F0BA2"/>
    <w:pPr>
      <w:ind w:right="-360" w:firstLine="708"/>
      <w:jc w:val="both"/>
    </w:pPr>
    <w:rPr>
      <w:b/>
      <w:bCs/>
      <w:lang w:eastAsia="en-US"/>
    </w:rPr>
  </w:style>
  <w:style w:type="character" w:customStyle="1" w:styleId="ab">
    <w:name w:val="Основен текст с отстъп Знак"/>
    <w:basedOn w:val="a0"/>
    <w:link w:val="aa"/>
    <w:semiHidden/>
    <w:rsid w:val="007F0BA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Body Text 3"/>
    <w:basedOn w:val="a"/>
    <w:link w:val="30"/>
    <w:semiHidden/>
    <w:unhideWhenUsed/>
    <w:rsid w:val="007F0BA2"/>
    <w:pPr>
      <w:ind w:right="-360"/>
      <w:jc w:val="both"/>
    </w:pPr>
    <w:rPr>
      <w:b/>
      <w:bCs/>
      <w:lang w:eastAsia="en-US"/>
    </w:rPr>
  </w:style>
  <w:style w:type="character" w:customStyle="1" w:styleId="30">
    <w:name w:val="Основен текст 3 Знак"/>
    <w:basedOn w:val="a0"/>
    <w:link w:val="3"/>
    <w:semiHidden/>
    <w:rsid w:val="007F0BA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">
    <w:name w:val="Заглавие1"/>
    <w:basedOn w:val="a"/>
    <w:rsid w:val="007F0BA2"/>
    <w:pPr>
      <w:spacing w:before="100" w:beforeAutospacing="1" w:after="100" w:afterAutospacing="1"/>
    </w:pPr>
  </w:style>
  <w:style w:type="character" w:customStyle="1" w:styleId="historyitem">
    <w:name w:val="historyitem"/>
    <w:basedOn w:val="a0"/>
    <w:rsid w:val="007F0BA2"/>
  </w:style>
  <w:style w:type="character" w:customStyle="1" w:styleId="historyreference">
    <w:name w:val="historyreference"/>
    <w:basedOn w:val="a0"/>
    <w:rsid w:val="007F0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70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obshtina_gulianci@mail.b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Obshtinski syvet PC</cp:lastModifiedBy>
  <cp:revision>21</cp:revision>
  <cp:lastPrinted>2023-04-06T13:21:00Z</cp:lastPrinted>
  <dcterms:created xsi:type="dcterms:W3CDTF">2020-08-31T06:13:00Z</dcterms:created>
  <dcterms:modified xsi:type="dcterms:W3CDTF">2023-04-06T13:21:00Z</dcterms:modified>
</cp:coreProperties>
</file>